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2" w:rsidRDefault="008E31F2" w:rsidP="008E31F2">
      <w:pPr>
        <w:spacing w:line="360" w:lineRule="auto"/>
        <w:jc w:val="center"/>
        <w:rPr>
          <w:b/>
        </w:rPr>
      </w:pPr>
      <w:r w:rsidRPr="000D635A">
        <w:rPr>
          <w:b/>
        </w:rPr>
        <w:t>Пол</w:t>
      </w:r>
      <w:r>
        <w:rPr>
          <w:b/>
        </w:rPr>
        <w:t>ожени</w:t>
      </w:r>
      <w:r w:rsidR="005C7C12">
        <w:rPr>
          <w:b/>
        </w:rPr>
        <w:t>е о смотре -конкурсе  центра</w:t>
      </w:r>
      <w:bookmarkStart w:id="0" w:name="_GoBack"/>
      <w:bookmarkEnd w:id="0"/>
      <w:r>
        <w:rPr>
          <w:b/>
        </w:rPr>
        <w:t xml:space="preserve"> «Я и школа» </w:t>
      </w:r>
    </w:p>
    <w:p w:rsidR="008E31F2" w:rsidRDefault="008E31F2" w:rsidP="008E31F2">
      <w:pPr>
        <w:spacing w:line="360" w:lineRule="auto"/>
        <w:jc w:val="center"/>
        <w:rPr>
          <w:b/>
        </w:rPr>
      </w:pPr>
      <w:r w:rsidRPr="000D635A">
        <w:rPr>
          <w:b/>
        </w:rPr>
        <w:t xml:space="preserve"> </w:t>
      </w:r>
      <w:r>
        <w:rPr>
          <w:b/>
        </w:rPr>
        <w:t>в МБДОУ детский сад  №21 города Белово</w:t>
      </w:r>
    </w:p>
    <w:p w:rsidR="008E31F2" w:rsidRPr="00B26B12" w:rsidRDefault="008E31F2" w:rsidP="008E31F2">
      <w:pPr>
        <w:spacing w:line="360" w:lineRule="auto"/>
        <w:rPr>
          <w:b/>
        </w:rPr>
      </w:pPr>
      <w:r>
        <w:rPr>
          <w:b/>
          <w:i/>
        </w:rPr>
        <w:t>1.</w:t>
      </w:r>
      <w:r w:rsidRPr="00B26B12">
        <w:rPr>
          <w:b/>
          <w:i/>
        </w:rPr>
        <w:t>Цель и задачи конкурса</w:t>
      </w:r>
      <w:r w:rsidRPr="00B26B12">
        <w:rPr>
          <w:b/>
        </w:rPr>
        <w:t>.</w:t>
      </w:r>
    </w:p>
    <w:p w:rsidR="008E31F2" w:rsidRDefault="008E31F2" w:rsidP="008E31F2">
      <w:pPr>
        <w:spacing w:line="360" w:lineRule="auto"/>
        <w:jc w:val="both"/>
      </w:pPr>
      <w:r>
        <w:t xml:space="preserve">   Цель: Формирование у детей положительной школьной мотивации, а также планирование разнообразных форм работы по ознакомлению  воспитанников со школой.</w:t>
      </w:r>
    </w:p>
    <w:p w:rsidR="008E31F2" w:rsidRDefault="008E31F2" w:rsidP="008E31F2">
      <w:pPr>
        <w:spacing w:line="360" w:lineRule="auto"/>
        <w:jc w:val="both"/>
      </w:pPr>
      <w:r>
        <w:t>Задачи:</w:t>
      </w:r>
    </w:p>
    <w:p w:rsidR="008E31F2" w:rsidRDefault="008E31F2" w:rsidP="008E31F2">
      <w:pPr>
        <w:numPr>
          <w:ilvl w:val="0"/>
          <w:numId w:val="1"/>
        </w:numPr>
        <w:spacing w:line="360" w:lineRule="auto"/>
        <w:jc w:val="both"/>
      </w:pPr>
      <w:r>
        <w:t>Активизировать работу воспитателей  по ознакомлению детей со школой  и воспитанию у них положительного отношения к учебе;</w:t>
      </w:r>
    </w:p>
    <w:p w:rsidR="008E31F2" w:rsidRDefault="008E31F2" w:rsidP="008E31F2">
      <w:pPr>
        <w:numPr>
          <w:ilvl w:val="0"/>
          <w:numId w:val="1"/>
        </w:numPr>
        <w:spacing w:line="360" w:lineRule="auto"/>
        <w:jc w:val="both"/>
      </w:pPr>
      <w:r>
        <w:t>Пополнить в группах предметн</w:t>
      </w:r>
      <w:proofErr w:type="gramStart"/>
      <w:r>
        <w:t>о-</w:t>
      </w:r>
      <w:proofErr w:type="gramEnd"/>
      <w:r>
        <w:t xml:space="preserve"> развивающую среду по данному разделу.</w:t>
      </w:r>
    </w:p>
    <w:p w:rsidR="008E31F2" w:rsidRDefault="008E31F2" w:rsidP="008E31F2">
      <w:pPr>
        <w:numPr>
          <w:ilvl w:val="0"/>
          <w:numId w:val="1"/>
        </w:numPr>
        <w:spacing w:line="360" w:lineRule="auto"/>
        <w:jc w:val="both"/>
      </w:pPr>
      <w:r>
        <w:t xml:space="preserve">Выявление лучшего опыта, инициативы творческого, эстетического подхода </w:t>
      </w:r>
    </w:p>
    <w:p w:rsidR="008E31F2" w:rsidRDefault="008E31F2" w:rsidP="008E31F2">
      <w:pPr>
        <w:spacing w:line="360" w:lineRule="auto"/>
        <w:ind w:left="765"/>
        <w:jc w:val="both"/>
      </w:pPr>
      <w:r>
        <w:t>к проведению разнообразной детской деятельности.</w:t>
      </w:r>
    </w:p>
    <w:p w:rsidR="008E31F2" w:rsidRPr="00B26B12" w:rsidRDefault="008E31F2" w:rsidP="008E31F2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>2.</w:t>
      </w:r>
      <w:r w:rsidRPr="00B26B12">
        <w:rPr>
          <w:b/>
          <w:i/>
        </w:rPr>
        <w:t xml:space="preserve">Участники конкурса. </w:t>
      </w:r>
    </w:p>
    <w:p w:rsidR="008E31F2" w:rsidRDefault="008E31F2" w:rsidP="008E31F2">
      <w:pPr>
        <w:spacing w:line="360" w:lineRule="auto"/>
        <w:ind w:left="360"/>
        <w:jc w:val="both"/>
      </w:pPr>
      <w:r>
        <w:t>В конкурсе уголков природы принимают участие подготовительные  группы МБДОУ д/с №21.</w:t>
      </w:r>
    </w:p>
    <w:p w:rsidR="008E31F2" w:rsidRPr="00B26B12" w:rsidRDefault="008E31F2" w:rsidP="008E31F2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>3.</w:t>
      </w:r>
      <w:r w:rsidRPr="00B26B12">
        <w:rPr>
          <w:b/>
          <w:i/>
        </w:rPr>
        <w:t>Организация и проведение конкурса.</w:t>
      </w:r>
    </w:p>
    <w:p w:rsidR="008E31F2" w:rsidRDefault="008E31F2" w:rsidP="008E31F2">
      <w:pPr>
        <w:spacing w:line="360" w:lineRule="auto"/>
        <w:ind w:left="540"/>
        <w:jc w:val="both"/>
      </w:pPr>
      <w:r>
        <w:t xml:space="preserve">Май </w:t>
      </w:r>
    </w:p>
    <w:p w:rsidR="008E31F2" w:rsidRPr="00B26B12" w:rsidRDefault="008E31F2" w:rsidP="008E31F2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>4.</w:t>
      </w:r>
      <w:r w:rsidRPr="00B26B12">
        <w:rPr>
          <w:b/>
          <w:i/>
        </w:rPr>
        <w:t>Критерии конкурса.</w:t>
      </w:r>
    </w:p>
    <w:p w:rsidR="008E31F2" w:rsidRDefault="008E31F2" w:rsidP="008E31F2">
      <w:pPr>
        <w:spacing w:line="360" w:lineRule="auto"/>
        <w:jc w:val="both"/>
      </w:pPr>
      <w:r>
        <w:t xml:space="preserve">    1. Презентация (устное представление своего материала).</w:t>
      </w:r>
    </w:p>
    <w:p w:rsidR="008E31F2" w:rsidRPr="00A82319" w:rsidRDefault="008E31F2" w:rsidP="008E31F2">
      <w:pPr>
        <w:spacing w:line="360" w:lineRule="auto"/>
        <w:jc w:val="both"/>
      </w:pPr>
      <w:r>
        <w:t xml:space="preserve">     2.Планирование разнообразных форм работы по ознакомлению детей со школой.</w:t>
      </w:r>
    </w:p>
    <w:p w:rsidR="008E31F2" w:rsidRPr="000D635A" w:rsidRDefault="008E31F2" w:rsidP="008E31F2">
      <w:pPr>
        <w:spacing w:line="360" w:lineRule="auto"/>
        <w:ind w:left="360"/>
        <w:jc w:val="both"/>
        <w:rPr>
          <w:i/>
        </w:rPr>
      </w:pPr>
      <w:r>
        <w:t>3.Разнообразие ( изготовление, приобретение) атрибутов сюжетн</w:t>
      </w:r>
      <w:proofErr w:type="gramStart"/>
      <w:r>
        <w:t>о-</w:t>
      </w:r>
      <w:proofErr w:type="gramEnd"/>
      <w:r>
        <w:t xml:space="preserve"> ролевой игры «Школа».</w:t>
      </w:r>
    </w:p>
    <w:p w:rsidR="008E31F2" w:rsidRDefault="008E31F2" w:rsidP="008E31F2">
      <w:pPr>
        <w:spacing w:line="360" w:lineRule="auto"/>
        <w:ind w:left="360"/>
        <w:jc w:val="both"/>
      </w:pPr>
      <w:r>
        <w:t>4.</w:t>
      </w:r>
      <w:r w:rsidRPr="00FB30C2">
        <w:t xml:space="preserve"> </w:t>
      </w:r>
      <w:r>
        <w:t>Разнообразие (изготовление, приобретение) атрибутов дидактических игр школьной тематики.</w:t>
      </w:r>
    </w:p>
    <w:p w:rsidR="008E31F2" w:rsidRDefault="008E31F2" w:rsidP="008E31F2">
      <w:pPr>
        <w:spacing w:line="360" w:lineRule="auto"/>
        <w:ind w:left="360"/>
        <w:jc w:val="both"/>
      </w:pPr>
      <w:r>
        <w:t>5.Наличие тематических папок с иллюстрациями и фотографиями о школе.</w:t>
      </w:r>
    </w:p>
    <w:p w:rsidR="008E31F2" w:rsidRDefault="008E31F2" w:rsidP="008E31F2">
      <w:pPr>
        <w:spacing w:line="360" w:lineRule="auto"/>
        <w:ind w:left="360"/>
        <w:jc w:val="both"/>
      </w:pPr>
      <w:r>
        <w:lastRenderedPageBreak/>
        <w:t xml:space="preserve">6. Наличие альбомов с загадками, пословицами и поговорками о книгах, учебе  и труде. </w:t>
      </w:r>
    </w:p>
    <w:p w:rsidR="008E31F2" w:rsidRDefault="008E31F2" w:rsidP="008E31F2">
      <w:pPr>
        <w:spacing w:line="360" w:lineRule="auto"/>
        <w:ind w:left="360"/>
        <w:jc w:val="both"/>
      </w:pPr>
      <w:r>
        <w:t>7. «Школьная библиотека</w:t>
      </w:r>
      <w:proofErr w:type="gramStart"/>
      <w:r>
        <w:t>»(</w:t>
      </w:r>
      <w:proofErr w:type="gramEnd"/>
      <w:r>
        <w:t xml:space="preserve"> художественная литература на школьную тематику).</w:t>
      </w:r>
    </w:p>
    <w:p w:rsidR="008E31F2" w:rsidRDefault="008E31F2" w:rsidP="008E31F2">
      <w:pPr>
        <w:spacing w:line="360" w:lineRule="auto"/>
        <w:jc w:val="both"/>
      </w:pPr>
      <w:r>
        <w:t xml:space="preserve">      8. Работа по педагогическому просвещению родителей по вопросам готовности ребенка к обучению в школе.</w:t>
      </w:r>
    </w:p>
    <w:p w:rsidR="008E31F2" w:rsidRDefault="008E31F2" w:rsidP="008E31F2">
      <w:pPr>
        <w:spacing w:line="360" w:lineRule="auto"/>
        <w:jc w:val="both"/>
      </w:pPr>
    </w:p>
    <w:p w:rsidR="008E31F2" w:rsidRDefault="008E31F2" w:rsidP="008E31F2">
      <w:pPr>
        <w:spacing w:line="360" w:lineRule="auto"/>
        <w:jc w:val="both"/>
      </w:pPr>
    </w:p>
    <w:p w:rsidR="008E31F2" w:rsidRPr="0010459E" w:rsidRDefault="008E31F2" w:rsidP="008E31F2">
      <w:pPr>
        <w:spacing w:line="360" w:lineRule="auto"/>
        <w:jc w:val="both"/>
        <w:rPr>
          <w:b/>
        </w:rPr>
      </w:pPr>
    </w:p>
    <w:p w:rsidR="008E31F2" w:rsidRDefault="008E31F2" w:rsidP="008E31F2">
      <w:pPr>
        <w:spacing w:line="360" w:lineRule="auto"/>
        <w:jc w:val="both"/>
      </w:pPr>
    </w:p>
    <w:p w:rsidR="008E31F2" w:rsidRPr="000D635A" w:rsidRDefault="008E31F2" w:rsidP="008E31F2">
      <w:pPr>
        <w:spacing w:line="360" w:lineRule="auto"/>
        <w:jc w:val="both"/>
        <w:rPr>
          <w:i/>
        </w:rPr>
      </w:pPr>
      <w:r w:rsidRPr="00B26B12">
        <w:rPr>
          <w:b/>
          <w:i/>
        </w:rPr>
        <w:t>5</w:t>
      </w:r>
      <w:r>
        <w:rPr>
          <w:i/>
        </w:rPr>
        <w:t>.</w:t>
      </w:r>
      <w:r w:rsidRPr="000D635A">
        <w:rPr>
          <w:i/>
        </w:rPr>
        <w:t xml:space="preserve"> </w:t>
      </w:r>
      <w:r w:rsidRPr="00B26B12">
        <w:rPr>
          <w:b/>
          <w:i/>
        </w:rPr>
        <w:t>Подведение итогов и награждение.</w:t>
      </w:r>
      <w:r w:rsidRPr="000D635A">
        <w:rPr>
          <w:i/>
        </w:rPr>
        <w:t xml:space="preserve"> </w:t>
      </w:r>
    </w:p>
    <w:p w:rsidR="008E31F2" w:rsidRDefault="008E31F2" w:rsidP="008E31F2">
      <w:pPr>
        <w:spacing w:line="360" w:lineRule="auto"/>
        <w:jc w:val="both"/>
      </w:pPr>
      <w:r>
        <w:t xml:space="preserve">Победители конкурса смотра награждаются почетной грамотой д/с №21  и денежной премией из  стимулирующего фонда. Сумма денежной премии по усмотрению членов комиссии по распределению  стимулирующих выплат. </w:t>
      </w:r>
    </w:p>
    <w:p w:rsidR="008E31F2" w:rsidRPr="00B26B12" w:rsidRDefault="008E31F2" w:rsidP="008E31F2">
      <w:pPr>
        <w:spacing w:line="360" w:lineRule="auto"/>
        <w:jc w:val="both"/>
        <w:rPr>
          <w:i/>
        </w:rPr>
      </w:pPr>
      <w:r>
        <w:rPr>
          <w:i/>
        </w:rPr>
        <w:t xml:space="preserve">  </w:t>
      </w:r>
      <w:r w:rsidRPr="00B26B12">
        <w:rPr>
          <w:b/>
          <w:i/>
        </w:rPr>
        <w:t>6. Жюри конкурса.</w:t>
      </w:r>
      <w:r w:rsidRPr="00B26B12">
        <w:t xml:space="preserve">                               </w:t>
      </w:r>
    </w:p>
    <w:p w:rsidR="008E31F2" w:rsidRDefault="008E31F2" w:rsidP="008E31F2">
      <w:pPr>
        <w:spacing w:line="360" w:lineRule="auto"/>
        <w:jc w:val="both"/>
      </w:pPr>
      <w:r>
        <w:t>Члены жюри:</w:t>
      </w:r>
    </w:p>
    <w:p w:rsidR="008E31F2" w:rsidRDefault="008E31F2" w:rsidP="008E31F2">
      <w:pPr>
        <w:spacing w:line="360" w:lineRule="auto"/>
        <w:ind w:left="1080"/>
        <w:jc w:val="both"/>
      </w:pPr>
      <w:r>
        <w:t xml:space="preserve">1. </w:t>
      </w:r>
      <w:proofErr w:type="spellStart"/>
      <w:r>
        <w:t>Бедарева</w:t>
      </w:r>
      <w:proofErr w:type="spellEnd"/>
      <w:r>
        <w:t xml:space="preserve"> </w:t>
      </w:r>
      <w:proofErr w:type="spellStart"/>
      <w:r>
        <w:t>И.В.заведующий</w:t>
      </w:r>
      <w:proofErr w:type="spellEnd"/>
      <w:r>
        <w:t xml:space="preserve"> д/с №21</w:t>
      </w:r>
    </w:p>
    <w:p w:rsidR="008E31F2" w:rsidRDefault="008E31F2" w:rsidP="008E31F2">
      <w:pPr>
        <w:spacing w:line="360" w:lineRule="auto"/>
        <w:ind w:left="1080"/>
        <w:jc w:val="both"/>
      </w:pPr>
      <w:r>
        <w:t xml:space="preserve">2. Токарева </w:t>
      </w:r>
      <w:proofErr w:type="spellStart"/>
      <w:r>
        <w:t>С.Е.старший</w:t>
      </w:r>
      <w:proofErr w:type="spellEnd"/>
      <w:r>
        <w:t xml:space="preserve"> воспитатель</w:t>
      </w:r>
    </w:p>
    <w:p w:rsidR="008E31F2" w:rsidRDefault="008E31F2" w:rsidP="008E31F2">
      <w:pPr>
        <w:spacing w:line="360" w:lineRule="auto"/>
        <w:ind w:left="1080"/>
        <w:jc w:val="both"/>
      </w:pPr>
    </w:p>
    <w:p w:rsidR="008E31F2" w:rsidRDefault="008E31F2" w:rsidP="008E31F2">
      <w:pPr>
        <w:spacing w:line="360" w:lineRule="auto"/>
        <w:ind w:left="1080"/>
        <w:jc w:val="both"/>
      </w:pPr>
    </w:p>
    <w:p w:rsidR="008E31F2" w:rsidRDefault="008E31F2" w:rsidP="008E31F2">
      <w:pPr>
        <w:spacing w:line="360" w:lineRule="auto"/>
        <w:ind w:left="1080"/>
        <w:jc w:val="both"/>
      </w:pPr>
    </w:p>
    <w:p w:rsidR="008E31F2" w:rsidRDefault="008E31F2" w:rsidP="008E31F2">
      <w:pPr>
        <w:spacing w:line="360" w:lineRule="auto"/>
        <w:ind w:left="1080"/>
        <w:jc w:val="both"/>
      </w:pPr>
    </w:p>
    <w:p w:rsidR="008E31F2" w:rsidRDefault="008E31F2" w:rsidP="008E31F2">
      <w:pPr>
        <w:spacing w:line="360" w:lineRule="auto"/>
        <w:ind w:left="1080"/>
        <w:jc w:val="both"/>
      </w:pPr>
    </w:p>
    <w:p w:rsidR="008E31F2" w:rsidRDefault="008E31F2" w:rsidP="008E31F2">
      <w:pPr>
        <w:spacing w:line="360" w:lineRule="auto"/>
        <w:ind w:left="1080"/>
        <w:jc w:val="both"/>
      </w:pPr>
    </w:p>
    <w:p w:rsidR="008E31F2" w:rsidRDefault="008E31F2" w:rsidP="008E31F2">
      <w:pPr>
        <w:spacing w:line="360" w:lineRule="auto"/>
        <w:ind w:left="1080"/>
        <w:jc w:val="both"/>
      </w:pPr>
    </w:p>
    <w:p w:rsidR="008E31F2" w:rsidRDefault="008E31F2" w:rsidP="008E31F2">
      <w:pPr>
        <w:spacing w:line="360" w:lineRule="auto"/>
        <w:ind w:left="1080"/>
        <w:jc w:val="both"/>
      </w:pPr>
    </w:p>
    <w:p w:rsidR="001D0418" w:rsidRDefault="001D0418"/>
    <w:sectPr w:rsidR="001D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243"/>
    <w:multiLevelType w:val="hybridMultilevel"/>
    <w:tmpl w:val="9640AA70"/>
    <w:lvl w:ilvl="0" w:tplc="06CAE9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E"/>
    <w:rsid w:val="001D0418"/>
    <w:rsid w:val="005C7C12"/>
    <w:rsid w:val="008C2C7E"/>
    <w:rsid w:val="008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3</cp:revision>
  <dcterms:created xsi:type="dcterms:W3CDTF">2017-12-05T02:26:00Z</dcterms:created>
  <dcterms:modified xsi:type="dcterms:W3CDTF">2017-12-05T02:42:00Z</dcterms:modified>
</cp:coreProperties>
</file>